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4F9D0" w14:textId="7FE32069" w:rsidR="006E70DF" w:rsidRPr="0004765B" w:rsidRDefault="00F01A5F" w:rsidP="006E70DF">
      <w:pPr>
        <w:spacing w:after="0"/>
        <w:jc w:val="center"/>
        <w:rPr>
          <w:b/>
          <w:i/>
          <w:sz w:val="28"/>
          <w:szCs w:val="36"/>
          <w:u w:val="single"/>
        </w:rPr>
      </w:pPr>
      <w:r w:rsidRPr="00C53203">
        <w:rPr>
          <w:b/>
          <w:sz w:val="28"/>
          <w:szCs w:val="36"/>
          <w:u w:val="single"/>
        </w:rPr>
        <w:t xml:space="preserve">Food Africa – </w:t>
      </w:r>
      <w:r w:rsidRPr="0004765B">
        <w:rPr>
          <w:b/>
          <w:i/>
          <w:sz w:val="28"/>
          <w:szCs w:val="36"/>
          <w:u w:val="single"/>
        </w:rPr>
        <w:t>Empowering Youth and Promoting Innovative PPPs through More Efficient Agro-Food Value Chains in Nigeria</w:t>
      </w:r>
      <w:r w:rsidR="00761C5E" w:rsidRPr="0004765B">
        <w:rPr>
          <w:b/>
          <w:i/>
          <w:sz w:val="28"/>
          <w:szCs w:val="36"/>
          <w:u w:val="single"/>
        </w:rPr>
        <w:t xml:space="preserve"> and Beyond</w:t>
      </w:r>
    </w:p>
    <w:p w14:paraId="3D18936E" w14:textId="74CB36B7" w:rsidR="00620786" w:rsidRPr="006E70DF" w:rsidRDefault="00620786" w:rsidP="006E70DF">
      <w:pPr>
        <w:spacing w:after="0"/>
        <w:jc w:val="center"/>
        <w:rPr>
          <w:b/>
          <w:sz w:val="28"/>
          <w:szCs w:val="36"/>
        </w:rPr>
      </w:pPr>
      <w:r w:rsidRPr="006E70DF">
        <w:rPr>
          <w:b/>
          <w:sz w:val="28"/>
          <w:szCs w:val="36"/>
          <w:u w:val="single"/>
        </w:rPr>
        <w:t>Integrated Monitoring Evaluation and Research Framework</w:t>
      </w:r>
      <w:r w:rsidR="00351209" w:rsidRPr="006E70DF">
        <w:rPr>
          <w:b/>
          <w:sz w:val="28"/>
          <w:szCs w:val="36"/>
          <w:u w:val="single"/>
        </w:rPr>
        <w:t>:</w:t>
      </w:r>
      <w:bookmarkStart w:id="0" w:name="_GoBack"/>
      <w:bookmarkEnd w:id="0"/>
    </w:p>
    <w:tbl>
      <w:tblPr>
        <w:tblpPr w:leftFromText="180" w:rightFromText="180" w:horzAnchor="margin" w:tblpX="-504" w:tblpY="1579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4140"/>
        <w:gridCol w:w="4824"/>
        <w:gridCol w:w="3798"/>
      </w:tblGrid>
      <w:tr w:rsidR="003429B3" w:rsidRPr="00620786" w14:paraId="6C2E00AA" w14:textId="77777777" w:rsidTr="00B419BC">
        <w:trPr>
          <w:trHeight w:val="620"/>
        </w:trPr>
        <w:tc>
          <w:tcPr>
            <w:tcW w:w="1458" w:type="dxa"/>
            <w:shd w:val="clear" w:color="auto" w:fill="AEAAAA" w:themeFill="background2" w:themeFillShade="BF"/>
            <w:vAlign w:val="center"/>
            <w:hideMark/>
          </w:tcPr>
          <w:p w14:paraId="72DCA605" w14:textId="77777777" w:rsidR="00620786" w:rsidRPr="00620786" w:rsidRDefault="00620786" w:rsidP="00B4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20786">
              <w:rPr>
                <w:rFonts w:ascii="Calibri" w:eastAsia="Times New Roman" w:hAnsi="Calibri" w:cs="Times New Roman"/>
                <w:b/>
                <w:bCs/>
                <w:color w:val="FFFFFF"/>
              </w:rPr>
              <w:t>Activity types</w:t>
            </w:r>
          </w:p>
        </w:tc>
        <w:tc>
          <w:tcPr>
            <w:tcW w:w="4140" w:type="dxa"/>
            <w:shd w:val="clear" w:color="auto" w:fill="AEAAAA" w:themeFill="background2" w:themeFillShade="BF"/>
            <w:vAlign w:val="center"/>
            <w:hideMark/>
          </w:tcPr>
          <w:p w14:paraId="15D9FD76" w14:textId="2C96051B" w:rsidR="00620786" w:rsidRPr="00620786" w:rsidRDefault="005574B0" w:rsidP="00B4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Year I</w:t>
            </w:r>
          </w:p>
        </w:tc>
        <w:tc>
          <w:tcPr>
            <w:tcW w:w="4824" w:type="dxa"/>
            <w:shd w:val="clear" w:color="auto" w:fill="AEAAAA" w:themeFill="background2" w:themeFillShade="BF"/>
            <w:vAlign w:val="center"/>
            <w:hideMark/>
          </w:tcPr>
          <w:p w14:paraId="66DD6438" w14:textId="6D0D3AA7" w:rsidR="00620786" w:rsidRPr="00620786" w:rsidRDefault="005574B0" w:rsidP="00B4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Year II</w:t>
            </w:r>
          </w:p>
        </w:tc>
        <w:tc>
          <w:tcPr>
            <w:tcW w:w="3798" w:type="dxa"/>
            <w:shd w:val="clear" w:color="auto" w:fill="AEAAAA" w:themeFill="background2" w:themeFillShade="BF"/>
            <w:vAlign w:val="center"/>
            <w:hideMark/>
          </w:tcPr>
          <w:p w14:paraId="565A95B4" w14:textId="42DB1A01" w:rsidR="00620786" w:rsidRPr="00620786" w:rsidRDefault="005574B0" w:rsidP="00B4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Year III</w:t>
            </w:r>
          </w:p>
        </w:tc>
      </w:tr>
      <w:tr w:rsidR="00BC2B61" w:rsidRPr="00620786" w14:paraId="48DB6BA6" w14:textId="77777777" w:rsidTr="00F7407A">
        <w:trPr>
          <w:trHeight w:val="1790"/>
        </w:trPr>
        <w:tc>
          <w:tcPr>
            <w:tcW w:w="1458" w:type="dxa"/>
            <w:shd w:val="clear" w:color="000000" w:fill="808080"/>
            <w:vAlign w:val="center"/>
            <w:hideMark/>
          </w:tcPr>
          <w:p w14:paraId="3BDC77A3" w14:textId="77777777" w:rsidR="00BC2B61" w:rsidRPr="00620786" w:rsidRDefault="00BC2B61" w:rsidP="00B4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20786">
              <w:rPr>
                <w:rFonts w:ascii="Calibri" w:eastAsia="Times New Roman" w:hAnsi="Calibri" w:cs="Times New Roman"/>
                <w:b/>
                <w:bCs/>
                <w:color w:val="FFFFFF"/>
              </w:rPr>
              <w:t>Studies and surveys</w:t>
            </w:r>
          </w:p>
        </w:tc>
        <w:tc>
          <w:tcPr>
            <w:tcW w:w="4140" w:type="dxa"/>
            <w:shd w:val="clear" w:color="auto" w:fill="FFFFFF" w:themeFill="background1"/>
            <w:hideMark/>
          </w:tcPr>
          <w:p w14:paraId="13E6880D" w14:textId="44F38D96" w:rsidR="00BC2B61" w:rsidRDefault="00BC2B61" w:rsidP="00F7407A">
            <w:pPr>
              <w:pStyle w:val="Default"/>
              <w:spacing w:before="120" w:after="120"/>
              <w:rPr>
                <w:b/>
                <w:color w:val="auto"/>
                <w:sz w:val="18"/>
                <w:szCs w:val="18"/>
              </w:rPr>
            </w:pPr>
            <w:r w:rsidRPr="00746126">
              <w:rPr>
                <w:b/>
                <w:bCs/>
                <w:sz w:val="18"/>
                <w:szCs w:val="18"/>
              </w:rPr>
              <w:t xml:space="preserve">Baseline study: </w:t>
            </w:r>
            <w:r w:rsidR="00351209" w:rsidRPr="00746126">
              <w:rPr>
                <w:b/>
                <w:bCs/>
                <w:sz w:val="18"/>
                <w:szCs w:val="18"/>
              </w:rPr>
              <w:t xml:space="preserve"> </w:t>
            </w:r>
            <w:r w:rsidR="002B14DA">
              <w:rPr>
                <w:iCs/>
                <w:sz w:val="18"/>
                <w:szCs w:val="18"/>
              </w:rPr>
              <w:t xml:space="preserve">will allow for profiling of beneficiaries during the </w:t>
            </w:r>
            <w:r w:rsidR="00572561">
              <w:rPr>
                <w:iCs/>
                <w:sz w:val="18"/>
                <w:szCs w:val="18"/>
              </w:rPr>
              <w:t>project inception phase</w:t>
            </w:r>
            <w:r w:rsidR="005F5411">
              <w:rPr>
                <w:iCs/>
                <w:sz w:val="18"/>
                <w:szCs w:val="18"/>
              </w:rPr>
              <w:t xml:space="preserve">. </w:t>
            </w:r>
            <w:r w:rsidR="00572561">
              <w:rPr>
                <w:iCs/>
                <w:sz w:val="18"/>
                <w:szCs w:val="18"/>
              </w:rPr>
              <w:t>All data will be s</w:t>
            </w:r>
            <w:r w:rsidR="005F5411">
              <w:rPr>
                <w:iCs/>
                <w:sz w:val="18"/>
                <w:szCs w:val="18"/>
              </w:rPr>
              <w:t xml:space="preserve">ex </w:t>
            </w:r>
            <w:r w:rsidRPr="00746126">
              <w:rPr>
                <w:iCs/>
                <w:sz w:val="18"/>
                <w:szCs w:val="18"/>
              </w:rPr>
              <w:t>disaggregated to allow for a gender responsive monitoring framework.</w:t>
            </w:r>
            <w:r w:rsidR="00351209" w:rsidRPr="00746126">
              <w:rPr>
                <w:iCs/>
                <w:sz w:val="18"/>
                <w:szCs w:val="18"/>
              </w:rPr>
              <w:t xml:space="preserve"> </w:t>
            </w:r>
          </w:p>
          <w:p w14:paraId="0DFE1A6A" w14:textId="362C3952" w:rsidR="005F5411" w:rsidRPr="005F5411" w:rsidRDefault="005F5411" w:rsidP="00F7407A">
            <w:pPr>
              <w:pStyle w:val="Default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824" w:type="dxa"/>
            <w:shd w:val="clear" w:color="auto" w:fill="FFFFFF" w:themeFill="background1"/>
            <w:hideMark/>
          </w:tcPr>
          <w:p w14:paraId="29783DEE" w14:textId="77777777" w:rsidR="00722C03" w:rsidRDefault="00722C03" w:rsidP="00F7407A">
            <w:pPr>
              <w:pStyle w:val="Default"/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Feasibility study </w:t>
            </w:r>
            <w:r>
              <w:rPr>
                <w:rFonts w:cstheme="minorHAnsi"/>
                <w:sz w:val="18"/>
                <w:szCs w:val="18"/>
              </w:rPr>
              <w:t xml:space="preserve">will be conducted </w:t>
            </w:r>
            <w:r>
              <w:rPr>
                <w:rFonts w:cstheme="minorHAnsi"/>
                <w:b/>
                <w:sz w:val="18"/>
                <w:szCs w:val="18"/>
              </w:rPr>
              <w:t xml:space="preserve">to establish food processing facilities </w:t>
            </w:r>
          </w:p>
          <w:p w14:paraId="49BF6368" w14:textId="731536C1" w:rsidR="00BD5DF2" w:rsidRDefault="00722C03" w:rsidP="00F7407A">
            <w:pPr>
              <w:pStyle w:val="Default"/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Value chain studies </w:t>
            </w:r>
            <w:r w:rsidRPr="00722C03">
              <w:rPr>
                <w:color w:val="auto"/>
                <w:sz w:val="18"/>
                <w:szCs w:val="18"/>
              </w:rPr>
              <w:t xml:space="preserve">targeting </w:t>
            </w:r>
            <w:r w:rsidR="00100F87">
              <w:rPr>
                <w:color w:val="auto"/>
                <w:sz w:val="18"/>
                <w:szCs w:val="18"/>
              </w:rPr>
              <w:t>3</w:t>
            </w:r>
            <w:r w:rsidR="00D10959">
              <w:rPr>
                <w:color w:val="auto"/>
                <w:sz w:val="18"/>
                <w:szCs w:val="18"/>
              </w:rPr>
              <w:t>-4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722C03">
              <w:rPr>
                <w:color w:val="auto"/>
                <w:sz w:val="18"/>
                <w:szCs w:val="18"/>
              </w:rPr>
              <w:t>vegetables</w:t>
            </w:r>
          </w:p>
          <w:p w14:paraId="4C5CAB75" w14:textId="7271F3E2" w:rsidR="00BC2B61" w:rsidRDefault="00BD5DF2" w:rsidP="00F7407A">
            <w:pPr>
              <w:pStyle w:val="Default"/>
              <w:spacing w:before="120" w:after="120"/>
              <w:rPr>
                <w:b/>
                <w:color w:val="auto"/>
                <w:sz w:val="18"/>
                <w:szCs w:val="18"/>
              </w:rPr>
            </w:pPr>
            <w:r w:rsidRPr="00BD5DF2">
              <w:rPr>
                <w:b/>
                <w:color w:val="auto"/>
                <w:sz w:val="18"/>
                <w:szCs w:val="18"/>
              </w:rPr>
              <w:t>Gender study</w:t>
            </w:r>
            <w:r>
              <w:rPr>
                <w:color w:val="auto"/>
                <w:sz w:val="18"/>
                <w:szCs w:val="18"/>
              </w:rPr>
              <w:t xml:space="preserve"> focusing on women </w:t>
            </w:r>
            <w:r w:rsidR="00722C03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BD5DF2">
              <w:rPr>
                <w:color w:val="auto"/>
                <w:sz w:val="18"/>
                <w:szCs w:val="18"/>
              </w:rPr>
              <w:t>beneficiaries to further information project interventions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</w:p>
          <w:p w14:paraId="6848171E" w14:textId="4B925C18" w:rsidR="00722C03" w:rsidRPr="00746126" w:rsidRDefault="00722C03" w:rsidP="00F7407A">
            <w:pPr>
              <w:pStyle w:val="Default"/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Study on international market opportunities for specialized horticultural products from Northern Nigeria</w:t>
            </w:r>
          </w:p>
        </w:tc>
        <w:tc>
          <w:tcPr>
            <w:tcW w:w="3798" w:type="dxa"/>
            <w:shd w:val="clear" w:color="auto" w:fill="FFFFFF" w:themeFill="background1"/>
            <w:hideMark/>
          </w:tcPr>
          <w:p w14:paraId="30ABC619" w14:textId="37350DF6" w:rsidR="00BC2B61" w:rsidRPr="00746126" w:rsidRDefault="00865B2D" w:rsidP="00F7407A">
            <w:pPr>
              <w:pStyle w:val="Default"/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Case studies </w:t>
            </w:r>
            <w:r w:rsidRPr="00865B2D">
              <w:rPr>
                <w:rFonts w:cstheme="minorHAnsi"/>
                <w:sz w:val="18"/>
                <w:szCs w:val="18"/>
              </w:rPr>
              <w:t>documenting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D75A0" w:rsidRPr="003D75A0">
              <w:rPr>
                <w:rFonts w:cstheme="minorHAnsi"/>
                <w:sz w:val="18"/>
                <w:szCs w:val="18"/>
              </w:rPr>
              <w:t xml:space="preserve">experiences of </w:t>
            </w:r>
            <w:r w:rsidR="003D75A0">
              <w:rPr>
                <w:rFonts w:cstheme="minorHAnsi"/>
                <w:sz w:val="18"/>
                <w:szCs w:val="18"/>
              </w:rPr>
              <w:t xml:space="preserve">targeted </w:t>
            </w:r>
            <w:r w:rsidR="003D75A0" w:rsidRPr="003D75A0">
              <w:rPr>
                <w:rFonts w:cstheme="minorHAnsi"/>
                <w:sz w:val="18"/>
                <w:szCs w:val="18"/>
              </w:rPr>
              <w:t>beneficiaries</w:t>
            </w:r>
            <w:r w:rsidR="003D75A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D75A0" w:rsidRPr="003D75A0">
              <w:rPr>
                <w:rFonts w:cstheme="minorHAnsi"/>
                <w:sz w:val="18"/>
                <w:szCs w:val="18"/>
              </w:rPr>
              <w:t>identified in</w:t>
            </w:r>
            <w:r w:rsidR="003D75A0">
              <w:rPr>
                <w:rFonts w:cstheme="minorHAnsi"/>
                <w:sz w:val="18"/>
                <w:szCs w:val="18"/>
              </w:rPr>
              <w:t xml:space="preserve"> year I baseline study/profiling exercise </w:t>
            </w:r>
            <w:r w:rsidR="003D75A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3429B3" w:rsidRPr="00620786" w14:paraId="36AE0B8C" w14:textId="77777777" w:rsidTr="00F7407A">
        <w:trPr>
          <w:trHeight w:val="434"/>
        </w:trPr>
        <w:tc>
          <w:tcPr>
            <w:tcW w:w="1458" w:type="dxa"/>
            <w:shd w:val="clear" w:color="000000" w:fill="808080"/>
            <w:vAlign w:val="center"/>
            <w:hideMark/>
          </w:tcPr>
          <w:p w14:paraId="24BD8C7C" w14:textId="77777777" w:rsidR="00620786" w:rsidRPr="00620786" w:rsidRDefault="00620786" w:rsidP="00B4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20786">
              <w:rPr>
                <w:rFonts w:ascii="Calibri" w:eastAsia="Times New Roman" w:hAnsi="Calibri" w:cs="Times New Roman"/>
                <w:b/>
                <w:bCs/>
                <w:color w:val="FFFFFF"/>
              </w:rPr>
              <w:t>Evaluations</w:t>
            </w:r>
          </w:p>
        </w:tc>
        <w:tc>
          <w:tcPr>
            <w:tcW w:w="4140" w:type="dxa"/>
            <w:shd w:val="clear" w:color="auto" w:fill="FFFFFF" w:themeFill="background1"/>
            <w:hideMark/>
          </w:tcPr>
          <w:p w14:paraId="16C327F9" w14:textId="77777777" w:rsidR="00620786" w:rsidRPr="00746126" w:rsidRDefault="00620786" w:rsidP="00F74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61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BC2B61" w:rsidRPr="0074612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24" w:type="dxa"/>
            <w:shd w:val="clear" w:color="auto" w:fill="FFFFFF" w:themeFill="background1"/>
            <w:hideMark/>
          </w:tcPr>
          <w:p w14:paraId="57E13467" w14:textId="77082951" w:rsidR="00620786" w:rsidRPr="005F5411" w:rsidRDefault="005574B0" w:rsidP="00F7407A">
            <w:pPr>
              <w:pStyle w:val="Default"/>
              <w:spacing w:before="120"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Mid-term review </w:t>
            </w:r>
            <w:r w:rsidRPr="005574B0">
              <w:rPr>
                <w:bCs/>
                <w:sz w:val="18"/>
                <w:szCs w:val="18"/>
              </w:rPr>
              <w:t>will be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574B0">
              <w:rPr>
                <w:bCs/>
                <w:sz w:val="18"/>
                <w:szCs w:val="18"/>
              </w:rPr>
              <w:t xml:space="preserve">conducted </w:t>
            </w:r>
            <w:r w:rsidR="00DD596E">
              <w:rPr>
                <w:bCs/>
                <w:sz w:val="18"/>
                <w:szCs w:val="18"/>
              </w:rPr>
              <w:t xml:space="preserve">internally </w:t>
            </w:r>
            <w:r w:rsidR="007D0F56">
              <w:rPr>
                <w:bCs/>
                <w:sz w:val="18"/>
                <w:szCs w:val="18"/>
              </w:rPr>
              <w:t xml:space="preserve">in the </w:t>
            </w:r>
            <w:r w:rsidR="001469AA">
              <w:rPr>
                <w:bCs/>
                <w:sz w:val="18"/>
                <w:szCs w:val="18"/>
              </w:rPr>
              <w:t xml:space="preserve">mid to </w:t>
            </w:r>
            <w:r w:rsidR="007D0F56">
              <w:rPr>
                <w:bCs/>
                <w:sz w:val="18"/>
                <w:szCs w:val="18"/>
              </w:rPr>
              <w:t xml:space="preserve">latter part of year II </w:t>
            </w:r>
            <w:r w:rsidRPr="005574B0">
              <w:rPr>
                <w:bCs/>
                <w:sz w:val="18"/>
                <w:szCs w:val="18"/>
              </w:rPr>
              <w:t>by project partners to</w:t>
            </w:r>
            <w:r w:rsidR="007D0F56">
              <w:rPr>
                <w:bCs/>
                <w:sz w:val="18"/>
                <w:szCs w:val="18"/>
              </w:rPr>
              <w:t xml:space="preserve"> </w:t>
            </w:r>
            <w:r w:rsidR="00D0630D">
              <w:rPr>
                <w:bCs/>
                <w:sz w:val="18"/>
                <w:szCs w:val="18"/>
              </w:rPr>
              <w:t xml:space="preserve">take stock and </w:t>
            </w:r>
            <w:r w:rsidR="007D0F56">
              <w:rPr>
                <w:bCs/>
                <w:sz w:val="18"/>
                <w:szCs w:val="18"/>
              </w:rPr>
              <w:t xml:space="preserve">identify good practices which will be scaled up in year III </w:t>
            </w:r>
          </w:p>
        </w:tc>
        <w:tc>
          <w:tcPr>
            <w:tcW w:w="3798" w:type="dxa"/>
            <w:shd w:val="clear" w:color="auto" w:fill="FFFFFF" w:themeFill="background1"/>
            <w:hideMark/>
          </w:tcPr>
          <w:p w14:paraId="75A42F0D" w14:textId="2FDB9D0D" w:rsidR="00620786" w:rsidRPr="005F5411" w:rsidRDefault="00BC2B61" w:rsidP="00F7407A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5F5411">
              <w:rPr>
                <w:b/>
                <w:bCs/>
                <w:sz w:val="18"/>
                <w:szCs w:val="18"/>
              </w:rPr>
              <w:t>F</w:t>
            </w:r>
            <w:r w:rsidR="007268EC">
              <w:rPr>
                <w:b/>
                <w:bCs/>
                <w:sz w:val="18"/>
                <w:szCs w:val="18"/>
              </w:rPr>
              <w:t xml:space="preserve">inal evaluation and end line study </w:t>
            </w:r>
            <w:r w:rsidR="007268EC">
              <w:rPr>
                <w:bCs/>
                <w:sz w:val="18"/>
                <w:szCs w:val="18"/>
              </w:rPr>
              <w:t>will be c</w:t>
            </w:r>
            <w:r w:rsidR="007268EC" w:rsidRPr="007268EC">
              <w:rPr>
                <w:bCs/>
                <w:sz w:val="18"/>
                <w:szCs w:val="18"/>
              </w:rPr>
              <w:t>on</w:t>
            </w:r>
            <w:r w:rsidR="007268EC">
              <w:rPr>
                <w:bCs/>
                <w:sz w:val="18"/>
                <w:szCs w:val="18"/>
              </w:rPr>
              <w:t xml:space="preserve">ducted in accordance with international norms and best practice and will include </w:t>
            </w:r>
            <w:r w:rsidRPr="005F5411">
              <w:rPr>
                <w:iCs/>
                <w:sz w:val="18"/>
                <w:szCs w:val="18"/>
              </w:rPr>
              <w:t>a dissemination p</w:t>
            </w:r>
            <w:r w:rsidR="007268EC">
              <w:rPr>
                <w:iCs/>
                <w:sz w:val="18"/>
                <w:szCs w:val="18"/>
              </w:rPr>
              <w:t>lan for the evaluation findings</w:t>
            </w:r>
          </w:p>
        </w:tc>
      </w:tr>
      <w:tr w:rsidR="003429B3" w:rsidRPr="00620786" w14:paraId="77A3FDC9" w14:textId="77777777" w:rsidTr="00F7407A">
        <w:trPr>
          <w:trHeight w:val="434"/>
        </w:trPr>
        <w:tc>
          <w:tcPr>
            <w:tcW w:w="1458" w:type="dxa"/>
            <w:shd w:val="clear" w:color="000000" w:fill="808080"/>
            <w:vAlign w:val="center"/>
            <w:hideMark/>
          </w:tcPr>
          <w:p w14:paraId="4DFDBD38" w14:textId="77777777" w:rsidR="00620786" w:rsidRPr="00620786" w:rsidRDefault="00620786" w:rsidP="00B4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20786">
              <w:rPr>
                <w:rFonts w:ascii="Calibri" w:eastAsia="Times New Roman" w:hAnsi="Calibri" w:cs="Times New Roman"/>
                <w:b/>
                <w:bCs/>
                <w:color w:val="FFFFFF"/>
              </w:rPr>
              <w:t>M&amp;E systems</w:t>
            </w:r>
          </w:p>
        </w:tc>
        <w:tc>
          <w:tcPr>
            <w:tcW w:w="4140" w:type="dxa"/>
            <w:shd w:val="clear" w:color="auto" w:fill="FFFFFF" w:themeFill="background1"/>
            <w:hideMark/>
          </w:tcPr>
          <w:p w14:paraId="1A50F280" w14:textId="7AF66CA3" w:rsidR="00620786" w:rsidRPr="004825F3" w:rsidRDefault="007D0F56" w:rsidP="00F7407A">
            <w:pPr>
              <w:pStyle w:val="Default"/>
              <w:spacing w:before="120" w:after="12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Monitoring reports submitted on six monthly basis </w:t>
            </w:r>
          </w:p>
        </w:tc>
        <w:tc>
          <w:tcPr>
            <w:tcW w:w="4824" w:type="dxa"/>
            <w:shd w:val="clear" w:color="auto" w:fill="FFFFFF" w:themeFill="background1"/>
            <w:hideMark/>
          </w:tcPr>
          <w:p w14:paraId="2CA13945" w14:textId="60F9645E" w:rsidR="00620786" w:rsidRPr="00F03FAC" w:rsidRDefault="007D0F56" w:rsidP="00F7407A">
            <w:pPr>
              <w:pStyle w:val="Default"/>
              <w:spacing w:before="120" w:after="12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Monitoring reports submitted on six monthly basis</w:t>
            </w:r>
          </w:p>
        </w:tc>
        <w:tc>
          <w:tcPr>
            <w:tcW w:w="3798" w:type="dxa"/>
            <w:shd w:val="clear" w:color="auto" w:fill="FFFFFF" w:themeFill="background1"/>
            <w:hideMark/>
          </w:tcPr>
          <w:p w14:paraId="401EC623" w14:textId="5A8C4855" w:rsidR="00620786" w:rsidRPr="00746126" w:rsidRDefault="007D0F56" w:rsidP="00F7407A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Monitoring reports submitted on six monthly basis</w:t>
            </w:r>
          </w:p>
        </w:tc>
      </w:tr>
      <w:tr w:rsidR="003429B3" w:rsidRPr="00620786" w14:paraId="63B86D89" w14:textId="77777777" w:rsidTr="00F7407A">
        <w:trPr>
          <w:trHeight w:val="434"/>
        </w:trPr>
        <w:tc>
          <w:tcPr>
            <w:tcW w:w="1458" w:type="dxa"/>
            <w:shd w:val="clear" w:color="000000" w:fill="808080"/>
            <w:vAlign w:val="center"/>
            <w:hideMark/>
          </w:tcPr>
          <w:p w14:paraId="694BF663" w14:textId="77777777" w:rsidR="00620786" w:rsidRPr="00620786" w:rsidRDefault="00620786" w:rsidP="00B4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20786">
              <w:rPr>
                <w:rFonts w:ascii="Calibri" w:eastAsia="Times New Roman" w:hAnsi="Calibri" w:cs="Times New Roman"/>
                <w:b/>
                <w:bCs/>
                <w:color w:val="FFFFFF"/>
              </w:rPr>
              <w:t>M&amp;E capacity building</w:t>
            </w:r>
          </w:p>
        </w:tc>
        <w:tc>
          <w:tcPr>
            <w:tcW w:w="4140" w:type="dxa"/>
            <w:shd w:val="clear" w:color="auto" w:fill="FFFFFF" w:themeFill="background1"/>
            <w:hideMark/>
          </w:tcPr>
          <w:p w14:paraId="041A0A9E" w14:textId="01F77592" w:rsidR="00620786" w:rsidRPr="004825F3" w:rsidRDefault="00277526" w:rsidP="00F7407A">
            <w:pPr>
              <w:pStyle w:val="Default"/>
              <w:spacing w:before="120" w:after="12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M&amp;E strategy </w:t>
            </w:r>
            <w:r w:rsidRPr="00277526">
              <w:rPr>
                <w:rFonts w:eastAsia="Times New Roman" w:cs="Times New Roman"/>
                <w:sz w:val="18"/>
                <w:szCs w:val="18"/>
              </w:rPr>
              <w:t xml:space="preserve">will be developed by Project Management Unit </w:t>
            </w:r>
            <w:r w:rsidR="00F03FAC" w:rsidRPr="00277526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824" w:type="dxa"/>
            <w:shd w:val="clear" w:color="auto" w:fill="FFFFFF" w:themeFill="background1"/>
            <w:hideMark/>
          </w:tcPr>
          <w:p w14:paraId="76161168" w14:textId="3E334400" w:rsidR="00620786" w:rsidRPr="00746126" w:rsidRDefault="00921C42" w:rsidP="00F7407A">
            <w:pPr>
              <w:pStyle w:val="Default"/>
              <w:spacing w:before="120" w:after="12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On-going guidance and support on M&amp;E provided by SDG Fund Secretariat </w:t>
            </w:r>
          </w:p>
        </w:tc>
        <w:tc>
          <w:tcPr>
            <w:tcW w:w="3798" w:type="dxa"/>
            <w:shd w:val="clear" w:color="auto" w:fill="FFFFFF" w:themeFill="background1"/>
            <w:hideMark/>
          </w:tcPr>
          <w:p w14:paraId="47A6C3F5" w14:textId="23B8C4E5" w:rsidR="00620786" w:rsidRPr="00746126" w:rsidRDefault="00921C42" w:rsidP="00F74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On-going guidance and support on M&amp;E provided by SDG Fund Secretariat</w:t>
            </w:r>
          </w:p>
        </w:tc>
      </w:tr>
      <w:tr w:rsidR="003429B3" w:rsidRPr="00620786" w14:paraId="3A4E8BE7" w14:textId="77777777" w:rsidTr="00F7407A">
        <w:trPr>
          <w:trHeight w:val="434"/>
        </w:trPr>
        <w:tc>
          <w:tcPr>
            <w:tcW w:w="1458" w:type="dxa"/>
            <w:shd w:val="clear" w:color="000000" w:fill="808080"/>
            <w:vAlign w:val="center"/>
            <w:hideMark/>
          </w:tcPr>
          <w:p w14:paraId="354F1150" w14:textId="77777777" w:rsidR="00620786" w:rsidRPr="00620786" w:rsidRDefault="00620786" w:rsidP="00B4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20786">
              <w:rPr>
                <w:rFonts w:ascii="Calibri" w:eastAsia="Times New Roman" w:hAnsi="Calibri" w:cs="Times New Roman"/>
                <w:b/>
                <w:bCs/>
                <w:color w:val="FFFFFF"/>
              </w:rPr>
              <w:t>Landmark events</w:t>
            </w:r>
          </w:p>
        </w:tc>
        <w:tc>
          <w:tcPr>
            <w:tcW w:w="4140" w:type="dxa"/>
            <w:shd w:val="clear" w:color="auto" w:fill="FFFFFF" w:themeFill="background1"/>
            <w:hideMark/>
          </w:tcPr>
          <w:p w14:paraId="1EC89BC1" w14:textId="77777777" w:rsidR="00620786" w:rsidRDefault="00277526" w:rsidP="00F7407A">
            <w:pPr>
              <w:pStyle w:val="Default"/>
              <w:spacing w:before="120" w:after="12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Project Kick Off</w:t>
            </w:r>
          </w:p>
          <w:p w14:paraId="5A68EE15" w14:textId="0717C2C3" w:rsidR="00890706" w:rsidRPr="004825F3" w:rsidRDefault="00890706" w:rsidP="00F7407A">
            <w:pPr>
              <w:pStyle w:val="Default"/>
              <w:spacing w:before="120" w:after="12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24" w:type="dxa"/>
            <w:shd w:val="clear" w:color="auto" w:fill="FFFFFF" w:themeFill="background1"/>
            <w:hideMark/>
          </w:tcPr>
          <w:p w14:paraId="147FEBBF" w14:textId="77777777" w:rsidR="00620786" w:rsidRDefault="00277526" w:rsidP="00F74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Policy and inter-sectorial coordination consultations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</w:t>
            </w:r>
            <w:r w:rsidR="00C70283" w:rsidRPr="00F740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final workshop</w:t>
            </w:r>
            <w:r w:rsidR="00C702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targeting policymakers </w:t>
            </w:r>
          </w:p>
          <w:p w14:paraId="50B7B9C5" w14:textId="77777777" w:rsidR="00921C42" w:rsidRDefault="00921C42" w:rsidP="00F74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10BEFA4" w14:textId="3E79757B" w:rsidR="00890706" w:rsidRDefault="00921C42" w:rsidP="00F74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0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Official inauguration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of food processing facilities </w:t>
            </w:r>
          </w:p>
          <w:p w14:paraId="17B76030" w14:textId="77777777" w:rsidR="00C70283" w:rsidRDefault="00C70283" w:rsidP="00F74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68294DE" w14:textId="0BE89213" w:rsidR="00865B2D" w:rsidRPr="00746126" w:rsidRDefault="00865B2D" w:rsidP="00F74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8" w:type="dxa"/>
            <w:shd w:val="clear" w:color="auto" w:fill="FFFFFF" w:themeFill="background1"/>
            <w:hideMark/>
          </w:tcPr>
          <w:p w14:paraId="7438A2E3" w14:textId="63E923C6" w:rsidR="00865B2D" w:rsidRDefault="00865B2D" w:rsidP="00F7407A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Ceremony for grant awardees</w:t>
            </w:r>
            <w:r w:rsidR="008907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  <w:p w14:paraId="3CC3B048" w14:textId="0EDD6F57" w:rsidR="00620786" w:rsidRPr="00135E76" w:rsidRDefault="00890706" w:rsidP="00F7407A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Project </w:t>
            </w:r>
            <w:r w:rsidR="00135E76" w:rsidRPr="00A22860">
              <w:rPr>
                <w:b/>
                <w:bCs/>
                <w:sz w:val="18"/>
                <w:szCs w:val="18"/>
              </w:rPr>
              <w:t>closing ceremony</w:t>
            </w:r>
            <w:r w:rsidR="00135E76" w:rsidRPr="00A22860">
              <w:rPr>
                <w:sz w:val="18"/>
                <w:szCs w:val="18"/>
              </w:rPr>
              <w:t xml:space="preserve">: </w:t>
            </w:r>
            <w:r w:rsidR="00135E76" w:rsidRPr="00A22860">
              <w:rPr>
                <w:iCs/>
                <w:sz w:val="18"/>
                <w:szCs w:val="18"/>
              </w:rPr>
              <w:t>High profile event organized by partners for accountability</w:t>
            </w:r>
            <w:r w:rsidR="00135E76" w:rsidRPr="00A22860">
              <w:rPr>
                <w:sz w:val="18"/>
                <w:szCs w:val="18"/>
              </w:rPr>
              <w:t xml:space="preserve">. </w:t>
            </w:r>
          </w:p>
        </w:tc>
      </w:tr>
      <w:tr w:rsidR="00A22860" w:rsidRPr="00620786" w14:paraId="463E778A" w14:textId="77777777" w:rsidTr="00F7407A">
        <w:trPr>
          <w:trHeight w:val="434"/>
        </w:trPr>
        <w:tc>
          <w:tcPr>
            <w:tcW w:w="1458" w:type="dxa"/>
            <w:shd w:val="clear" w:color="000000" w:fill="808080"/>
            <w:vAlign w:val="center"/>
            <w:hideMark/>
          </w:tcPr>
          <w:p w14:paraId="7259FD46" w14:textId="0A83BDC8" w:rsidR="00A22860" w:rsidRPr="00620786" w:rsidRDefault="00A22860" w:rsidP="00B4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20786">
              <w:rPr>
                <w:rFonts w:ascii="Calibri" w:eastAsia="Times New Roman" w:hAnsi="Calibri" w:cs="Times New Roman"/>
                <w:b/>
                <w:bCs/>
                <w:color w:val="FFFFFF"/>
              </w:rPr>
              <w:t>M&amp;E activities of partners</w:t>
            </w:r>
          </w:p>
        </w:tc>
        <w:tc>
          <w:tcPr>
            <w:tcW w:w="4140" w:type="dxa"/>
            <w:shd w:val="clear" w:color="auto" w:fill="FFFFFF" w:themeFill="background1"/>
            <w:hideMark/>
          </w:tcPr>
          <w:p w14:paraId="015656E7" w14:textId="7213521C" w:rsidR="00A22860" w:rsidRPr="00746126" w:rsidRDefault="00A22860" w:rsidP="00F7407A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Planning workshop: technical meeting with project implementing partners to review and adjust AWP and Performance Framework based on actual starting date. Detailed division of M&amp;E roles and responsibilities.</w:t>
            </w:r>
          </w:p>
        </w:tc>
        <w:tc>
          <w:tcPr>
            <w:tcW w:w="4824" w:type="dxa"/>
            <w:shd w:val="clear" w:color="auto" w:fill="FFFFFF" w:themeFill="background1"/>
            <w:hideMark/>
          </w:tcPr>
          <w:p w14:paraId="169F6572" w14:textId="77777777" w:rsidR="00A22860" w:rsidRDefault="00A22860" w:rsidP="00F7407A">
            <w:pPr>
              <w:spacing w:before="120" w:after="120" w:line="240" w:lineRule="auto"/>
              <w:rPr>
                <w:rFonts w:cs="∞ÑÂ'A8ÔˇøtΩ—"/>
                <w:sz w:val="18"/>
                <w:szCs w:val="18"/>
              </w:rPr>
            </w:pPr>
            <w:r>
              <w:rPr>
                <w:rFonts w:cs="∞ÑÂ'A8ÔˇøtΩ—"/>
                <w:sz w:val="18"/>
                <w:szCs w:val="18"/>
              </w:rPr>
              <w:t>Ongoing data collection according to division of roles and responsibilities in line with M&amp;E Framework.</w:t>
            </w:r>
          </w:p>
          <w:p w14:paraId="685081C1" w14:textId="7C0375FD" w:rsidR="00A22860" w:rsidRPr="00746126" w:rsidRDefault="00A22860" w:rsidP="00F7407A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cs="∞ÑÂ'A8ÔˇøtΩ—"/>
                <w:sz w:val="18"/>
                <w:szCs w:val="18"/>
              </w:rPr>
              <w:t>Monitoring missions conducted to identify bottlenecks and corrective actions.</w:t>
            </w:r>
          </w:p>
        </w:tc>
        <w:tc>
          <w:tcPr>
            <w:tcW w:w="3798" w:type="dxa"/>
            <w:shd w:val="clear" w:color="auto" w:fill="FFFFFF" w:themeFill="background1"/>
            <w:hideMark/>
          </w:tcPr>
          <w:p w14:paraId="738EBEE6" w14:textId="74EA323F" w:rsidR="00A22860" w:rsidRPr="00746126" w:rsidRDefault="00A22860" w:rsidP="00F7407A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Ongoing data collection, review and analysis according to division of roles and responsibilities in line with M&amp;E Framework.</w:t>
            </w:r>
          </w:p>
        </w:tc>
      </w:tr>
      <w:tr w:rsidR="00A22860" w:rsidRPr="00620786" w14:paraId="42710D43" w14:textId="77777777" w:rsidTr="00F7407A">
        <w:trPr>
          <w:trHeight w:val="36"/>
        </w:trPr>
        <w:tc>
          <w:tcPr>
            <w:tcW w:w="1458" w:type="dxa"/>
            <w:shd w:val="clear" w:color="000000" w:fill="808080"/>
            <w:vAlign w:val="center"/>
            <w:hideMark/>
          </w:tcPr>
          <w:p w14:paraId="657CB7E1" w14:textId="77777777" w:rsidR="00A22860" w:rsidRPr="00620786" w:rsidRDefault="00A22860" w:rsidP="00B4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20786">
              <w:rPr>
                <w:rFonts w:ascii="Calibri" w:eastAsia="Times New Roman" w:hAnsi="Calibri" w:cs="Times New Roman"/>
                <w:b/>
                <w:bCs/>
                <w:color w:val="FFFFFF"/>
              </w:rPr>
              <w:t>Publications</w:t>
            </w:r>
          </w:p>
        </w:tc>
        <w:tc>
          <w:tcPr>
            <w:tcW w:w="4140" w:type="dxa"/>
            <w:shd w:val="clear" w:color="auto" w:fill="FFFFFF" w:themeFill="background1"/>
            <w:hideMark/>
          </w:tcPr>
          <w:p w14:paraId="7CA72F44" w14:textId="77777777" w:rsidR="00A22860" w:rsidRPr="00746126" w:rsidRDefault="00A22860" w:rsidP="00F74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61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Pr="007461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4824" w:type="dxa"/>
            <w:shd w:val="clear" w:color="auto" w:fill="FFFFFF" w:themeFill="background1"/>
            <w:hideMark/>
          </w:tcPr>
          <w:p w14:paraId="53E13375" w14:textId="6A37BC37" w:rsidR="00AD34B5" w:rsidRDefault="00AD34B5" w:rsidP="00F7407A">
            <w:pPr>
              <w:pStyle w:val="Default"/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Feasibility studies</w:t>
            </w:r>
          </w:p>
          <w:p w14:paraId="017FE3BA" w14:textId="7779598F" w:rsidR="00AD34B5" w:rsidRDefault="00AD34B5" w:rsidP="00F7407A">
            <w:pPr>
              <w:pStyle w:val="Default"/>
              <w:spacing w:before="120" w:after="12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lastRenderedPageBreak/>
              <w:t xml:space="preserve">Value chain studies </w:t>
            </w:r>
            <w:r w:rsidRPr="00722C03">
              <w:rPr>
                <w:color w:val="auto"/>
                <w:sz w:val="18"/>
                <w:szCs w:val="18"/>
              </w:rPr>
              <w:t xml:space="preserve">targeting </w:t>
            </w:r>
            <w:r w:rsidR="008263ED">
              <w:rPr>
                <w:color w:val="auto"/>
                <w:sz w:val="18"/>
                <w:szCs w:val="18"/>
              </w:rPr>
              <w:t xml:space="preserve">3-4 </w:t>
            </w:r>
            <w:r w:rsidRPr="00722C03">
              <w:rPr>
                <w:color w:val="auto"/>
                <w:sz w:val="18"/>
                <w:szCs w:val="18"/>
              </w:rPr>
              <w:t>vegetables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</w:p>
          <w:p w14:paraId="5D5849A6" w14:textId="710AE350" w:rsidR="00B91A84" w:rsidRDefault="00B91A84" w:rsidP="00F7407A">
            <w:pPr>
              <w:pStyle w:val="Default"/>
              <w:spacing w:before="120" w:after="12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Gender study </w:t>
            </w:r>
            <w:r w:rsidR="00AD4B90" w:rsidRPr="00AD4B90">
              <w:rPr>
                <w:color w:val="auto"/>
                <w:sz w:val="18"/>
                <w:szCs w:val="18"/>
              </w:rPr>
              <w:t>focusing on women in Kaduna</w:t>
            </w:r>
            <w:r w:rsidR="00AD4B90">
              <w:rPr>
                <w:b/>
                <w:color w:val="auto"/>
                <w:sz w:val="18"/>
                <w:szCs w:val="18"/>
              </w:rPr>
              <w:t xml:space="preserve"> </w:t>
            </w:r>
            <w:r w:rsidR="00AD4B90" w:rsidRPr="00AD4B90">
              <w:rPr>
                <w:color w:val="auto"/>
                <w:sz w:val="18"/>
                <w:szCs w:val="18"/>
              </w:rPr>
              <w:t>State a</w:t>
            </w:r>
            <w:r w:rsidR="00AD4B90">
              <w:rPr>
                <w:color w:val="auto"/>
                <w:sz w:val="18"/>
                <w:szCs w:val="18"/>
              </w:rPr>
              <w:t>nd neighbo</w:t>
            </w:r>
            <w:r w:rsidR="00BD5DF2">
              <w:rPr>
                <w:color w:val="auto"/>
                <w:sz w:val="18"/>
                <w:szCs w:val="18"/>
              </w:rPr>
              <w:t>u</w:t>
            </w:r>
            <w:r w:rsidR="00AD4B90">
              <w:rPr>
                <w:color w:val="auto"/>
                <w:sz w:val="18"/>
                <w:szCs w:val="18"/>
              </w:rPr>
              <w:t xml:space="preserve">ring regions </w:t>
            </w:r>
          </w:p>
          <w:p w14:paraId="7729F396" w14:textId="77777777" w:rsidR="00A22860" w:rsidRDefault="00AD34B5" w:rsidP="00F7407A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Study on specialized horticultural products from Northern Nigeria</w:t>
            </w:r>
          </w:p>
          <w:p w14:paraId="410C3487" w14:textId="3291F606" w:rsidR="00C42465" w:rsidRPr="00746126" w:rsidRDefault="00C42465" w:rsidP="00F7407A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Study on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A07B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policy and inter-sectorial coordination</w:t>
            </w:r>
          </w:p>
        </w:tc>
        <w:tc>
          <w:tcPr>
            <w:tcW w:w="3798" w:type="dxa"/>
            <w:shd w:val="clear" w:color="auto" w:fill="FFFFFF" w:themeFill="background1"/>
            <w:hideMark/>
          </w:tcPr>
          <w:p w14:paraId="6FA099C7" w14:textId="77777777" w:rsidR="00A22860" w:rsidRDefault="00FB044A" w:rsidP="00F7407A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6E7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lastRenderedPageBreak/>
              <w:t>Case studies</w:t>
            </w:r>
            <w:r w:rsidR="005063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5E6C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documenting </w:t>
            </w:r>
            <w:r w:rsidR="005063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human stories </w:t>
            </w:r>
            <w:r w:rsidR="00B336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 results </w:t>
            </w:r>
          </w:p>
          <w:p w14:paraId="0C48083F" w14:textId="296023E2" w:rsidR="00206E7D" w:rsidRPr="00746126" w:rsidRDefault="00206E7D" w:rsidP="00F7407A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Digital versions of final evaluation and end line study will be disseminated online on SDG Fund website </w:t>
            </w:r>
          </w:p>
        </w:tc>
      </w:tr>
    </w:tbl>
    <w:p w14:paraId="4E19D5FB" w14:textId="77777777" w:rsidR="00620786" w:rsidRDefault="00620786" w:rsidP="00124B04">
      <w:pPr>
        <w:widowControl w:val="0"/>
        <w:rPr>
          <w:b/>
          <w:sz w:val="36"/>
          <w:szCs w:val="36"/>
        </w:rPr>
      </w:pPr>
    </w:p>
    <w:p w14:paraId="5032CF2E" w14:textId="77777777" w:rsidR="00F03FAC" w:rsidRDefault="00F03FAC"/>
    <w:sectPr w:rsidR="00F03FAC" w:rsidSect="00124B04">
      <w:footerReference w:type="default" r:id="rId7"/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32F14" w14:textId="77777777" w:rsidR="00726F2A" w:rsidRDefault="00726F2A" w:rsidP="00691FD1">
      <w:pPr>
        <w:spacing w:after="0" w:line="240" w:lineRule="auto"/>
      </w:pPr>
      <w:r>
        <w:separator/>
      </w:r>
    </w:p>
  </w:endnote>
  <w:endnote w:type="continuationSeparator" w:id="0">
    <w:p w14:paraId="5DAA9652" w14:textId="77777777" w:rsidR="00726F2A" w:rsidRDefault="00726F2A" w:rsidP="0069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∞ÑÂ'A8ÔˇøtΩ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543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1AE74" w14:textId="073F49F9" w:rsidR="00691FD1" w:rsidRDefault="00691F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3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2E3591" w14:textId="77777777" w:rsidR="00691FD1" w:rsidRDefault="00691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943A7" w14:textId="77777777" w:rsidR="00726F2A" w:rsidRDefault="00726F2A" w:rsidP="00691FD1">
      <w:pPr>
        <w:spacing w:after="0" w:line="240" w:lineRule="auto"/>
      </w:pPr>
      <w:r>
        <w:separator/>
      </w:r>
    </w:p>
  </w:footnote>
  <w:footnote w:type="continuationSeparator" w:id="0">
    <w:p w14:paraId="7B2F163C" w14:textId="77777777" w:rsidR="00726F2A" w:rsidRDefault="00726F2A" w:rsidP="00691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EB"/>
    <w:rsid w:val="00003AA5"/>
    <w:rsid w:val="0004765B"/>
    <w:rsid w:val="00100F87"/>
    <w:rsid w:val="00124B04"/>
    <w:rsid w:val="001335FD"/>
    <w:rsid w:val="00135E76"/>
    <w:rsid w:val="001469AA"/>
    <w:rsid w:val="00206E7D"/>
    <w:rsid w:val="00277526"/>
    <w:rsid w:val="002B14DA"/>
    <w:rsid w:val="003429B3"/>
    <w:rsid w:val="00351209"/>
    <w:rsid w:val="003D75A0"/>
    <w:rsid w:val="004825F3"/>
    <w:rsid w:val="00502350"/>
    <w:rsid w:val="00506304"/>
    <w:rsid w:val="005574B0"/>
    <w:rsid w:val="00572561"/>
    <w:rsid w:val="005A1B90"/>
    <w:rsid w:val="005E6CF9"/>
    <w:rsid w:val="005F23E1"/>
    <w:rsid w:val="005F5411"/>
    <w:rsid w:val="00620786"/>
    <w:rsid w:val="00676472"/>
    <w:rsid w:val="00691FD1"/>
    <w:rsid w:val="006C3384"/>
    <w:rsid w:val="006E70DF"/>
    <w:rsid w:val="00722C03"/>
    <w:rsid w:val="007268EC"/>
    <w:rsid w:val="00726F2A"/>
    <w:rsid w:val="00746126"/>
    <w:rsid w:val="00761C5E"/>
    <w:rsid w:val="007C6B0A"/>
    <w:rsid w:val="007D0F56"/>
    <w:rsid w:val="007E7F7B"/>
    <w:rsid w:val="00814983"/>
    <w:rsid w:val="008263ED"/>
    <w:rsid w:val="008412FC"/>
    <w:rsid w:val="00865B2D"/>
    <w:rsid w:val="00890706"/>
    <w:rsid w:val="00921C42"/>
    <w:rsid w:val="009450FF"/>
    <w:rsid w:val="009F2891"/>
    <w:rsid w:val="00A22860"/>
    <w:rsid w:val="00A3675A"/>
    <w:rsid w:val="00A548DB"/>
    <w:rsid w:val="00AD34B5"/>
    <w:rsid w:val="00AD4B90"/>
    <w:rsid w:val="00B336AB"/>
    <w:rsid w:val="00B419BC"/>
    <w:rsid w:val="00B91A84"/>
    <w:rsid w:val="00BC2B61"/>
    <w:rsid w:val="00BD5DF2"/>
    <w:rsid w:val="00C2585D"/>
    <w:rsid w:val="00C42465"/>
    <w:rsid w:val="00C45883"/>
    <w:rsid w:val="00C53203"/>
    <w:rsid w:val="00C70283"/>
    <w:rsid w:val="00C82276"/>
    <w:rsid w:val="00CA07B8"/>
    <w:rsid w:val="00CF4D7C"/>
    <w:rsid w:val="00D0630D"/>
    <w:rsid w:val="00D10959"/>
    <w:rsid w:val="00D226EB"/>
    <w:rsid w:val="00DD596E"/>
    <w:rsid w:val="00F01A5F"/>
    <w:rsid w:val="00F03FAC"/>
    <w:rsid w:val="00F7407A"/>
    <w:rsid w:val="00F93BD7"/>
    <w:rsid w:val="00FB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1C87C"/>
  <w15:docId w15:val="{222FED9B-2D80-4514-9DAB-C3AA81B2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2B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FD1"/>
  </w:style>
  <w:style w:type="paragraph" w:styleId="Footer">
    <w:name w:val="footer"/>
    <w:basedOn w:val="Normal"/>
    <w:link w:val="FooterChar"/>
    <w:uiPriority w:val="99"/>
    <w:unhideWhenUsed/>
    <w:rsid w:val="0069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FD1"/>
  </w:style>
  <w:style w:type="character" w:styleId="CommentReference">
    <w:name w:val="annotation reference"/>
    <w:basedOn w:val="DefaultParagraphFont"/>
    <w:uiPriority w:val="99"/>
    <w:semiHidden/>
    <w:unhideWhenUsed/>
    <w:rsid w:val="00676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4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4F26C-2AB3-4140-8539-DA87F749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de Mora Jimenez</dc:creator>
  <cp:keywords/>
  <dc:description/>
  <cp:lastModifiedBy>Catherine Wong</cp:lastModifiedBy>
  <cp:revision>43</cp:revision>
  <dcterms:created xsi:type="dcterms:W3CDTF">2015-08-20T01:00:00Z</dcterms:created>
  <dcterms:modified xsi:type="dcterms:W3CDTF">2016-12-30T16:56:00Z</dcterms:modified>
</cp:coreProperties>
</file>